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42BB3" w14:textId="1A93E608" w:rsidR="00036A93" w:rsidRDefault="00036A93" w:rsidP="00CC12CD">
      <w:pPr>
        <w:spacing w:line="360" w:lineRule="auto"/>
        <w:rPr>
          <w:rFonts w:hint="cs"/>
          <w:rtl/>
        </w:rPr>
      </w:pPr>
      <w:bookmarkStart w:id="0" w:name="_GoBack"/>
      <w:bookmarkEnd w:id="0"/>
    </w:p>
    <w:p w14:paraId="3AAD389C" w14:textId="77777777" w:rsidR="00036A93" w:rsidRPr="00CB3592" w:rsidRDefault="00036A93" w:rsidP="00CC12CD">
      <w:pPr>
        <w:spacing w:line="360" w:lineRule="auto"/>
        <w:jc w:val="center"/>
        <w:rPr>
          <w:rFonts w:ascii="Segoe UI" w:hAnsi="Segoe UI" w:cs="Segoe UI"/>
          <w:b/>
          <w:bCs/>
          <w:color w:val="92CDDC" w:themeColor="accent5" w:themeTint="99"/>
          <w:sz w:val="32"/>
          <w:szCs w:val="32"/>
          <w:rtl/>
        </w:rPr>
      </w:pPr>
      <w:proofErr w:type="spellStart"/>
      <w:r w:rsidRPr="00CB3592">
        <w:rPr>
          <w:rFonts w:ascii="Segoe UI" w:hAnsi="Segoe UI" w:cs="Segoe UI"/>
          <w:b/>
          <w:bCs/>
          <w:color w:val="92CDDC" w:themeColor="accent5" w:themeTint="99"/>
          <w:sz w:val="32"/>
          <w:szCs w:val="32"/>
          <w:rtl/>
        </w:rPr>
        <w:t>الم</w:t>
      </w:r>
      <w:r w:rsidR="00D00D57" w:rsidRPr="00CB3592">
        <w:rPr>
          <w:rFonts w:ascii="Segoe UI" w:hAnsi="Segoe UI" w:cs="Segoe UI"/>
          <w:b/>
          <w:bCs/>
          <w:color w:val="92CDDC" w:themeColor="accent5" w:themeTint="99"/>
          <w:sz w:val="32"/>
          <w:szCs w:val="32"/>
          <w:rtl/>
        </w:rPr>
        <w:t>الانهاية</w:t>
      </w:r>
      <w:proofErr w:type="spellEnd"/>
    </w:p>
    <w:p w14:paraId="2261968F" w14:textId="77777777" w:rsidR="0011211F" w:rsidRPr="00D00D57" w:rsidRDefault="0011211F" w:rsidP="00CC12CD">
      <w:pPr>
        <w:bidi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14D9B648" w14:textId="095D24DC" w:rsidR="00D00D57" w:rsidRPr="00CB3592" w:rsidRDefault="00D00D57" w:rsidP="00CC12CD">
      <w:pPr>
        <w:spacing w:line="360" w:lineRule="auto"/>
        <w:jc w:val="center"/>
        <w:rPr>
          <w:rFonts w:asciiTheme="minorBidi" w:hAnsiTheme="minorBidi"/>
          <w:b/>
          <w:bCs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b/>
          <w:bCs/>
          <w:color w:val="808080" w:themeColor="background1" w:themeShade="80"/>
          <w:sz w:val="24"/>
          <w:szCs w:val="24"/>
          <w:rtl/>
        </w:rPr>
        <w:t xml:space="preserve">" </w:t>
      </w:r>
      <w:proofErr w:type="spellStart"/>
      <w:r w:rsidR="003A230B" w:rsidRPr="00CB3592">
        <w:rPr>
          <w:rFonts w:asciiTheme="minorBidi" w:hAnsiTheme="minorBidi" w:hint="cs"/>
          <w:b/>
          <w:bCs/>
          <w:color w:val="808080" w:themeColor="background1" w:themeShade="80"/>
          <w:sz w:val="24"/>
          <w:szCs w:val="24"/>
          <w:rtl/>
        </w:rPr>
        <w:t>مالانهاية</w:t>
      </w:r>
      <w:proofErr w:type="spellEnd"/>
      <w:r w:rsidR="003A230B" w:rsidRPr="00CB3592">
        <w:rPr>
          <w:rFonts w:asciiTheme="minorBidi" w:hAnsiTheme="minorBidi" w:hint="cs"/>
          <w:b/>
          <w:bCs/>
          <w:color w:val="808080" w:themeColor="background1" w:themeShade="80"/>
          <w:sz w:val="24"/>
          <w:szCs w:val="24"/>
          <w:rtl/>
        </w:rPr>
        <w:t>،</w:t>
      </w:r>
      <w:r w:rsidRPr="00CB3592">
        <w:rPr>
          <w:rFonts w:asciiTheme="minorBidi" w:hAnsiTheme="minorBidi"/>
          <w:b/>
          <w:bCs/>
          <w:color w:val="808080" w:themeColor="background1" w:themeShade="80"/>
          <w:sz w:val="24"/>
          <w:szCs w:val="24"/>
          <w:rtl/>
        </w:rPr>
        <w:t xml:space="preserve"> غير </w:t>
      </w:r>
      <w:r w:rsidR="003A230B" w:rsidRPr="00CB3592">
        <w:rPr>
          <w:rFonts w:asciiTheme="minorBidi" w:hAnsiTheme="minorBidi" w:hint="cs"/>
          <w:b/>
          <w:bCs/>
          <w:color w:val="808080" w:themeColor="background1" w:themeShade="80"/>
          <w:sz w:val="24"/>
          <w:szCs w:val="24"/>
          <w:rtl/>
        </w:rPr>
        <w:t>محدود،</w:t>
      </w:r>
      <w:r w:rsidRPr="00CB3592">
        <w:rPr>
          <w:rFonts w:asciiTheme="minorBidi" w:hAnsiTheme="minorBidi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r w:rsidR="003A230B" w:rsidRPr="00CB3592">
        <w:rPr>
          <w:rFonts w:asciiTheme="minorBidi" w:hAnsiTheme="minorBidi" w:hint="cs"/>
          <w:b/>
          <w:bCs/>
          <w:color w:val="808080" w:themeColor="background1" w:themeShade="80"/>
          <w:sz w:val="24"/>
          <w:szCs w:val="24"/>
          <w:rtl/>
        </w:rPr>
        <w:t>اللامتناه</w:t>
      </w:r>
      <w:r w:rsidR="003A230B" w:rsidRPr="00CB3592">
        <w:rPr>
          <w:rFonts w:asciiTheme="minorBidi" w:hAnsiTheme="minorBidi" w:hint="eastAsia"/>
          <w:b/>
          <w:bCs/>
          <w:color w:val="808080" w:themeColor="background1" w:themeShade="80"/>
          <w:sz w:val="24"/>
          <w:szCs w:val="24"/>
          <w:rtl/>
        </w:rPr>
        <w:t>ي</w:t>
      </w:r>
      <w:r w:rsidRPr="00CB3592">
        <w:rPr>
          <w:rFonts w:asciiTheme="minorBidi" w:hAnsiTheme="minorBidi"/>
          <w:b/>
          <w:bCs/>
          <w:color w:val="808080" w:themeColor="background1" w:themeShade="80"/>
          <w:sz w:val="24"/>
          <w:szCs w:val="24"/>
          <w:rtl/>
        </w:rPr>
        <w:t xml:space="preserve"> "</w:t>
      </w:r>
    </w:p>
    <w:p w14:paraId="7F32A2D2" w14:textId="3B1B259E" w:rsidR="00D00D57" w:rsidRPr="00CB3592" w:rsidRDefault="00D00D57" w:rsidP="00CC12CD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دائما ما نستبق الأحداث ونطمح لمعرفة المزيد قبل حدوثه ونستفسر </w:t>
      </w:r>
      <w:r w:rsidR="003A230B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عما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بعد الحدث </w:t>
      </w:r>
      <w:r w:rsidR="003A230B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وماذا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</w:t>
      </w:r>
      <w:r w:rsidR="00250B00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سيحصل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؟</w:t>
      </w:r>
      <w:r w:rsidR="00250B00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فنحن دائما ما</w:t>
      </w:r>
      <w:r w:rsidR="00250B00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نسع</w:t>
      </w:r>
      <w:r w:rsidR="00250B00" w:rsidRPr="00CB3592">
        <w:rPr>
          <w:rFonts w:asciiTheme="minorBidi" w:hAnsiTheme="minorBidi" w:hint="eastAsia"/>
          <w:color w:val="808080" w:themeColor="background1" w:themeShade="80"/>
          <w:sz w:val="24"/>
          <w:szCs w:val="24"/>
          <w:rtl/>
        </w:rPr>
        <w:t>ى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وراء المعرفة من أجل المعرف</w:t>
      </w:r>
      <w:r w:rsidR="00CC12CD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ة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وهذا تعريف للفلسفة او كما يصفها اليونانيين بحب </w:t>
      </w:r>
      <w:r w:rsidR="003A230B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الحكمة.</w:t>
      </w:r>
    </w:p>
    <w:p w14:paraId="549D5B1B" w14:textId="44C87BCD" w:rsidR="00D00D57" w:rsidRPr="00CB3592" w:rsidRDefault="00250B00" w:rsidP="00CC12CD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وحين 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اجتمع </w:t>
      </w:r>
      <w:r w:rsidR="00C35D28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علماء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الفلسفة والرياضيات لإيجاد إجابات لهذه </w:t>
      </w:r>
      <w:r w:rsidR="003A230B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التساؤلات “أكبر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عدد ممكن " أو " أبعد مسافة ممكنه " 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لم يستطيعا تحديد شيء معين.</w:t>
      </w:r>
    </w:p>
    <w:p w14:paraId="76EAA8F8" w14:textId="794E01CB" w:rsidR="00D00D57" w:rsidRPr="00CB3592" w:rsidRDefault="00250B00" w:rsidP="00CC12CD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ولكن في 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عام ١٦٥٥ رمز جون واليس </w:t>
      </w:r>
      <w:r w:rsidR="00CC12CD" w:rsidRPr="00CB3592">
        <w:rPr>
          <w:rFonts w:asciiTheme="minorBidi" w:hAnsiTheme="minorBidi"/>
          <w:color w:val="808080" w:themeColor="background1" w:themeShade="8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808080" w:themeColor="background1" w:themeShade="80"/>
            <w:sz w:val="24"/>
            <w:szCs w:val="24"/>
            <w:rtl/>
          </w:rPr>
          <m:t>∞</m:t>
        </m:r>
      </m:oMath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للمالانهاية 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مفاهيم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مختلفة يجمع بينهم فكرة واحده وهي " عدم وجود نهاية "</w:t>
      </w:r>
    </w:p>
    <w:p w14:paraId="652B0834" w14:textId="5013CB24" w:rsidR="00096098" w:rsidRPr="00CB3592" w:rsidRDefault="00D00D57" w:rsidP="00096098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وللتوضيح رمز 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</w:rPr>
        <w:t>π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او 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</w:rPr>
        <w:t>pi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يعرف بأن قيمته = </w:t>
      </w:r>
      <w:r w:rsidR="003A230B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3.14 </w:t>
      </w:r>
      <w:r w:rsidR="003A230B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ولكن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</w:t>
      </w:r>
      <w:r w:rsidR="00250B00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فعليًا هو عدد 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لانهائي </w:t>
      </w:r>
      <w:r w:rsidR="004F5E30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ويرمز له بـ</w:t>
      </w:r>
      <w:r w:rsidR="00250B00" w:rsidRPr="00CB3592">
        <w:rPr>
          <w:rFonts w:asciiTheme="minorBidi" w:hAnsiTheme="minorBidi"/>
          <w:color w:val="808080" w:themeColor="background1" w:themeShade="80"/>
          <w:sz w:val="24"/>
          <w:szCs w:val="24"/>
        </w:rPr>
        <w:t>π</w:t>
      </w:r>
      <w:r w:rsidR="00250B00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عِوضًا عن عدد لا نهائي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من المحال 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كتابته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.</w:t>
      </w:r>
    </w:p>
    <w:p w14:paraId="608EB97A" w14:textId="6A9D817F" w:rsidR="00D00D57" w:rsidRPr="00CB3592" w:rsidRDefault="00877A2C" w:rsidP="00CC12CD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كما أن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التقسيم على الصفر غير 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معرفة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، 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ولم نتمكن حتى الآن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تعريف الرقم 1 مقسومًا على 0 , 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وقد يحدث ان يتم استخدام رمز ال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لانهاية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للدلالة علية وهذه الصياغة غير صحيحة عمومًا، حيث انها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في نظرية الأعداد المركبة، يتم تعريف 1/0 ليكون شكلاً من أشكال اللا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نهاية.</w:t>
      </w:r>
    </w:p>
    <w:p w14:paraId="5E6E7880" w14:textId="48B72B0D" w:rsidR="00D00D57" w:rsidRPr="00CB3592" w:rsidRDefault="00877A2C" w:rsidP="00877A2C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وسنستعرض بعضًا 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من خواص </w:t>
      </w:r>
      <w:proofErr w:type="spellStart"/>
      <w:r w:rsidR="003A230B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المالانهاية</w:t>
      </w:r>
      <w:proofErr w:type="spellEnd"/>
      <w:r w:rsidR="003A230B" w:rsidRPr="00CB3592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:</w:t>
      </w:r>
    </w:p>
    <w:p w14:paraId="4F11B804" w14:textId="77777777" w:rsidR="00D00D57" w:rsidRPr="00CB3592" w:rsidRDefault="00D00D57" w:rsidP="00CC12CD">
      <w:pPr>
        <w:pStyle w:val="a6"/>
        <w:numPr>
          <w:ilvl w:val="0"/>
          <w:numId w:val="5"/>
        </w:num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∞ + ∞ = ∞</w:t>
      </w:r>
    </w:p>
    <w:p w14:paraId="75CD5268" w14:textId="77777777" w:rsidR="00D00D57" w:rsidRPr="00CB3592" w:rsidRDefault="00D00D57" w:rsidP="00CC12CD">
      <w:pPr>
        <w:pStyle w:val="a6"/>
        <w:numPr>
          <w:ilvl w:val="0"/>
          <w:numId w:val="5"/>
        </w:num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-∞ + -∞ = -∞</w:t>
      </w:r>
    </w:p>
    <w:p w14:paraId="60DF61A1" w14:textId="77777777" w:rsidR="00D00D57" w:rsidRPr="00CB3592" w:rsidRDefault="00D00D57" w:rsidP="00CC12CD">
      <w:pPr>
        <w:pStyle w:val="a6"/>
        <w:numPr>
          <w:ilvl w:val="0"/>
          <w:numId w:val="5"/>
        </w:num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∞ × ∞ = ∞</w:t>
      </w:r>
    </w:p>
    <w:p w14:paraId="74B15572" w14:textId="77777777" w:rsidR="00D00D57" w:rsidRPr="00CB3592" w:rsidRDefault="00D00D57" w:rsidP="00CC12CD">
      <w:pPr>
        <w:pStyle w:val="a6"/>
        <w:numPr>
          <w:ilvl w:val="0"/>
          <w:numId w:val="5"/>
        </w:num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-∞ × ∞ = -∞</w:t>
      </w:r>
    </w:p>
    <w:p w14:paraId="611049DF" w14:textId="411296D3" w:rsidR="00D00D57" w:rsidRDefault="00D00D57" w:rsidP="00096098">
      <w:pPr>
        <w:pStyle w:val="a6"/>
        <w:numPr>
          <w:ilvl w:val="0"/>
          <w:numId w:val="5"/>
        </w:num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-∞ × -∞ = ∞</w:t>
      </w:r>
    </w:p>
    <w:p w14:paraId="0130FDEA" w14:textId="07F39BA4" w:rsidR="00F23732" w:rsidRPr="00F23732" w:rsidRDefault="00F23732" w:rsidP="00877A2C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وبعد هذه الخواص، لربما قد يتبادر إلى ذهنك ماذا لو طرحنا </w:t>
      </w:r>
      <w:proofErr w:type="spellStart"/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مالانهاية</w:t>
      </w:r>
      <w:proofErr w:type="spellEnd"/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من </w:t>
      </w:r>
      <w:proofErr w:type="spellStart"/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مالانهاية</w:t>
      </w:r>
      <w:proofErr w:type="spellEnd"/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ماذا قد يحصل؟ بداية يجب أن ندرك أن للنهايات احجام مختلفة، فمثلًا الأعداد الحقيقية </w:t>
      </w:r>
      <w:r w:rsidR="003A230B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ما بي</w:t>
      </w:r>
      <w:r w:rsidR="003A230B">
        <w:rPr>
          <w:rFonts w:asciiTheme="minorBidi" w:hAnsiTheme="minorBidi" w:hint="eastAsia"/>
          <w:color w:val="808080" w:themeColor="background1" w:themeShade="80"/>
          <w:sz w:val="24"/>
          <w:szCs w:val="24"/>
          <w:rtl/>
        </w:rPr>
        <w:t>ن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</w:t>
      </w:r>
      <w:r w:rsidR="003A230B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ال </w:t>
      </w:r>
      <w:r w:rsidR="003A230B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0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والواحد 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وهي لا نهائية، وأكبر من </w:t>
      </w:r>
      <w:proofErr w:type="spellStart"/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المالانهاية</w:t>
      </w:r>
      <w:proofErr w:type="spellEnd"/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الموجودة في الأعداد الطبيعية، ولذا لا نستطيع ان نطرح أشياء غير متساوية، مثل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ًا نحن لا نستطيع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ان 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نطرح </w:t>
      </w:r>
      <w:r w:rsidR="00877A16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تفاحة 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من</w:t>
      </w:r>
      <w:r w:rsidR="00877A16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تفاحتين ون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أمل ان نحصل على</w:t>
      </w:r>
      <w:r w:rsidR="00877A16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برتقال.</w:t>
      </w:r>
    </w:p>
    <w:p w14:paraId="48EEE1C1" w14:textId="744A5A2C" w:rsidR="00D00D57" w:rsidRPr="00CB3592" w:rsidRDefault="00877A2C" w:rsidP="00CC12CD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وكما نعلم ان ال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مجموع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ة </w:t>
      </w:r>
      <w:r w:rsidR="00C35D28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غير المنتهية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(مجموعة الأعداد الطبيعية)، ف</w:t>
      </w:r>
      <w:r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مهما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عددت من تلك الأرقام لن تستطيع الوصول إلى نهايتها، ومهما كانت سرعتك في الفضاء لن تصل إلى نهاية الكون</w:t>
      </w:r>
      <w:r w:rsidR="00D00D57" w:rsidRPr="00CB3592">
        <w:rPr>
          <w:rFonts w:asciiTheme="minorBidi" w:hAnsiTheme="minorBidi"/>
          <w:color w:val="808080" w:themeColor="background1" w:themeShade="80"/>
          <w:sz w:val="24"/>
          <w:szCs w:val="24"/>
        </w:rPr>
        <w:t>.</w:t>
      </w:r>
    </w:p>
    <w:p w14:paraId="13661B18" w14:textId="77777777" w:rsidR="00877A2C" w:rsidRDefault="00877A2C" w:rsidP="00877A2C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  <w:rtl/>
        </w:rPr>
      </w:pPr>
    </w:p>
    <w:p w14:paraId="1F98655C" w14:textId="77777777" w:rsidR="00877A2C" w:rsidRDefault="00877A2C" w:rsidP="00877A2C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  <w:rtl/>
        </w:rPr>
      </w:pPr>
    </w:p>
    <w:p w14:paraId="192A2E63" w14:textId="0B43DB16" w:rsidR="00D00D57" w:rsidRPr="00CB3592" w:rsidRDefault="00D00D57" w:rsidP="003A230B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  <w:rtl/>
        </w:rPr>
      </w:pP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هذا النوع من اللانهاية هو ما عرفه العالم الإغريقي أرسطو على أنه 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اللانهاي</w:t>
      </w:r>
      <w:r w:rsidR="00877A2C">
        <w:rPr>
          <w:rFonts w:asciiTheme="minorBidi" w:hAnsiTheme="minorBidi" w:hint="eastAsia"/>
          <w:color w:val="808080" w:themeColor="background1" w:themeShade="80"/>
          <w:sz w:val="24"/>
          <w:szCs w:val="24"/>
          <w:rtl/>
        </w:rPr>
        <w:t>ة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 xml:space="preserve"> 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ال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محتملة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، 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إنها حتمًا موجودة، لكنك لن تقابلها أبدًا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 و</w:t>
      </w:r>
      <w:r w:rsidR="003A230B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 xml:space="preserve">كما </w:t>
      </w:r>
      <w:r w:rsidR="00877A2C">
        <w:rPr>
          <w:rFonts w:asciiTheme="minorBidi" w:hAnsiTheme="minorBidi" w:hint="cs"/>
          <w:color w:val="808080" w:themeColor="background1" w:themeShade="80"/>
          <w:sz w:val="24"/>
          <w:szCs w:val="24"/>
          <w:rtl/>
        </w:rPr>
        <w:t>ل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  <w:rtl/>
        </w:rPr>
        <w:t>ا يمكنك الوصول إلى نهاية تلك المجموعات أو المساحات اللانهائية</w:t>
      </w:r>
      <w:r w:rsidRPr="00CB3592">
        <w:rPr>
          <w:rFonts w:asciiTheme="minorBidi" w:hAnsiTheme="minorBidi"/>
          <w:color w:val="808080" w:themeColor="background1" w:themeShade="80"/>
          <w:sz w:val="24"/>
          <w:szCs w:val="24"/>
        </w:rPr>
        <w:t>.</w:t>
      </w:r>
    </w:p>
    <w:p w14:paraId="02424AFC" w14:textId="77777777" w:rsidR="00D00D57" w:rsidRPr="00CB3592" w:rsidRDefault="00D00D57" w:rsidP="00CC12CD">
      <w:pPr>
        <w:spacing w:line="360" w:lineRule="auto"/>
        <w:rPr>
          <w:rFonts w:asciiTheme="minorBidi" w:hAnsiTheme="minorBidi"/>
          <w:color w:val="808080" w:themeColor="background1" w:themeShade="80"/>
          <w:sz w:val="24"/>
          <w:szCs w:val="24"/>
        </w:rPr>
      </w:pPr>
    </w:p>
    <w:p w14:paraId="6EEC666C" w14:textId="7F879752" w:rsidR="00036A93" w:rsidRPr="00CB3592" w:rsidRDefault="00D00D57" w:rsidP="00096098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CB3592">
        <w:rPr>
          <w:rFonts w:asciiTheme="minorBidi" w:hAnsiTheme="minorBidi"/>
          <w:b/>
          <w:bCs/>
          <w:color w:val="808080" w:themeColor="background1" w:themeShade="80"/>
          <w:sz w:val="24"/>
          <w:szCs w:val="24"/>
          <w:rtl/>
        </w:rPr>
        <w:t>بغض النظر عن عدد الأرقام التي نكتبها فمن المستحيل الوصول إلى النهاية.</w:t>
      </w:r>
    </w:p>
    <w:p w14:paraId="781B1955" w14:textId="1C7EF94F" w:rsidR="00096098" w:rsidRDefault="00CC12CD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  <w:r w:rsidRPr="00CC12CD">
        <w:rPr>
          <w:rFonts w:ascii="Segoe UI" w:hAnsi="Segoe UI" w:cs="Segoe UI" w:hint="cs"/>
          <w:color w:val="4BACC6" w:themeColor="accent5"/>
          <w:sz w:val="32"/>
          <w:szCs w:val="32"/>
          <w:rtl/>
        </w:rPr>
        <w:t xml:space="preserve">              </w:t>
      </w:r>
      <w:r>
        <w:rPr>
          <w:rFonts w:ascii="Segoe UI" w:hAnsi="Segoe UI" w:cs="Segoe UI" w:hint="cs"/>
          <w:color w:val="4BACC6" w:themeColor="accent5"/>
          <w:sz w:val="32"/>
          <w:szCs w:val="32"/>
          <w:rtl/>
        </w:rPr>
        <w:t xml:space="preserve">    </w:t>
      </w:r>
    </w:p>
    <w:p w14:paraId="4E2F0DEF" w14:textId="7E36798A" w:rsidR="003A230B" w:rsidRDefault="003A230B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0AE19CAC" w14:textId="0C441794" w:rsidR="003A230B" w:rsidRDefault="003A230B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2B4938DF" w14:textId="33178E04" w:rsidR="003A230B" w:rsidRDefault="003A230B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29B0027A" w14:textId="2E907F9D" w:rsidR="003A230B" w:rsidRDefault="003A230B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787C8359" w14:textId="5BC7DAF3" w:rsidR="003A230B" w:rsidRDefault="003A230B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1D279297" w14:textId="77777777" w:rsidR="003A230B" w:rsidRDefault="003A230B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3AD593B6" w14:textId="77777777" w:rsidR="003A230B" w:rsidRDefault="003A230B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39BAB23E" w14:textId="77777777" w:rsidR="00096098" w:rsidRDefault="00096098" w:rsidP="00CC12CD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</w:p>
    <w:p w14:paraId="00591400" w14:textId="7F6B7599" w:rsidR="00CC12CD" w:rsidRPr="00CB3592" w:rsidRDefault="00CC12CD" w:rsidP="00CB3592">
      <w:pPr>
        <w:rPr>
          <w:rFonts w:ascii="Segoe UI" w:hAnsi="Segoe UI" w:cs="Segoe UI"/>
          <w:color w:val="4BACC6" w:themeColor="accent5"/>
          <w:sz w:val="32"/>
          <w:szCs w:val="32"/>
          <w:rtl/>
        </w:rPr>
      </w:pPr>
      <w:r w:rsidRPr="00CB3592">
        <w:rPr>
          <w:rFonts w:ascii="Segoe UI" w:hAnsi="Segoe UI" w:cs="Segoe UI"/>
          <w:color w:val="4BACC6" w:themeColor="accent5"/>
          <w:sz w:val="32"/>
          <w:szCs w:val="32"/>
          <w:rtl/>
        </w:rPr>
        <w:t>إعداد فريق المادة العلمية لنادي الرياضيات بجامعة الملك سعود.</w:t>
      </w:r>
    </w:p>
    <w:p w14:paraId="7E222B3A" w14:textId="77777777" w:rsidR="00036A93" w:rsidRPr="00CB3592" w:rsidRDefault="00036A93" w:rsidP="00CB3592">
      <w:pPr>
        <w:rPr>
          <w:rFonts w:ascii="Segoe UI" w:hAnsi="Segoe UI" w:cs="Segoe UI"/>
          <w:color w:val="92CDDC" w:themeColor="accent5" w:themeTint="99"/>
          <w:sz w:val="72"/>
          <w:szCs w:val="72"/>
          <w:rtl/>
        </w:rPr>
      </w:pPr>
    </w:p>
    <w:p w14:paraId="7FE142C8" w14:textId="77777777" w:rsidR="00036A93" w:rsidRPr="00CB3592" w:rsidRDefault="00036A93" w:rsidP="00CB3592">
      <w:pPr>
        <w:rPr>
          <w:rFonts w:ascii="Segoe UI" w:hAnsi="Segoe UI" w:cs="Segoe UI"/>
          <w:color w:val="92CDDC" w:themeColor="accent5" w:themeTint="99"/>
          <w:sz w:val="72"/>
          <w:szCs w:val="72"/>
          <w:rtl/>
        </w:rPr>
      </w:pPr>
    </w:p>
    <w:p w14:paraId="7FCBF674" w14:textId="46B82C3E" w:rsidR="00036A93" w:rsidRDefault="00036A93" w:rsidP="00CB3592">
      <w:pPr>
        <w:rPr>
          <w:rFonts w:ascii="Segoe UI" w:hAnsi="Segoe UI" w:cs="Segoe UI"/>
          <w:color w:val="92CDDC" w:themeColor="accent5" w:themeTint="99"/>
          <w:sz w:val="72"/>
          <w:szCs w:val="72"/>
          <w:rtl/>
        </w:rPr>
      </w:pPr>
    </w:p>
    <w:p w14:paraId="22862DA0" w14:textId="10912A92" w:rsidR="003A230B" w:rsidRDefault="003A230B" w:rsidP="00CB3592">
      <w:pPr>
        <w:rPr>
          <w:rFonts w:ascii="Segoe UI" w:hAnsi="Segoe UI" w:cs="Segoe UI"/>
          <w:color w:val="92CDDC" w:themeColor="accent5" w:themeTint="99"/>
          <w:sz w:val="72"/>
          <w:szCs w:val="72"/>
          <w:rtl/>
        </w:rPr>
      </w:pPr>
    </w:p>
    <w:p w14:paraId="2C1AD58B" w14:textId="77777777" w:rsidR="003A230B" w:rsidRPr="00CB3592" w:rsidRDefault="003A230B" w:rsidP="00CB3592">
      <w:pPr>
        <w:rPr>
          <w:rFonts w:ascii="Segoe UI" w:hAnsi="Segoe UI" w:cs="Segoe UI"/>
          <w:color w:val="92CDDC" w:themeColor="accent5" w:themeTint="99"/>
          <w:sz w:val="72"/>
          <w:szCs w:val="72"/>
          <w:rtl/>
        </w:rPr>
      </w:pPr>
    </w:p>
    <w:p w14:paraId="4EBAAD76" w14:textId="77777777" w:rsidR="00036A93" w:rsidRDefault="00036A93" w:rsidP="00036A93">
      <w:pPr>
        <w:rPr>
          <w:rFonts w:ascii="Segoe UI" w:hAnsi="Segoe UI" w:cs="Segoe UI"/>
          <w:color w:val="92CDDC" w:themeColor="accent5" w:themeTint="99"/>
          <w:sz w:val="72"/>
          <w:szCs w:val="72"/>
          <w:rtl/>
        </w:rPr>
      </w:pPr>
    </w:p>
    <w:p w14:paraId="6A9D624E" w14:textId="77777777" w:rsidR="00036A93" w:rsidRPr="00036A93" w:rsidRDefault="00036A93" w:rsidP="00036A93">
      <w:pPr>
        <w:rPr>
          <w:rFonts w:ascii="Segoe UI" w:hAnsi="Segoe UI" w:cs="Segoe UI"/>
          <w:color w:val="92CDDC" w:themeColor="accent5" w:themeTint="99"/>
          <w:sz w:val="40"/>
          <w:szCs w:val="40"/>
        </w:rPr>
      </w:pPr>
    </w:p>
    <w:sectPr w:rsidR="00036A93" w:rsidRPr="00036A93" w:rsidSect="00CB3592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BCE3F" w14:textId="77777777" w:rsidR="00ED75BB" w:rsidRDefault="00ED75BB" w:rsidP="00036A93">
      <w:pPr>
        <w:spacing w:after="0" w:line="240" w:lineRule="auto"/>
      </w:pPr>
      <w:r>
        <w:separator/>
      </w:r>
    </w:p>
  </w:endnote>
  <w:endnote w:type="continuationSeparator" w:id="0">
    <w:p w14:paraId="380E42A5" w14:textId="77777777" w:rsidR="00ED75BB" w:rsidRDefault="00ED75BB" w:rsidP="0003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88B95" w14:textId="77777777" w:rsidR="00036A93" w:rsidRPr="00036A93" w:rsidRDefault="00036A93" w:rsidP="00036A93">
    <w:pPr>
      <w:pStyle w:val="a5"/>
    </w:pPr>
  </w:p>
  <w:p w14:paraId="32AFC279" w14:textId="77777777" w:rsidR="00036A93" w:rsidRDefault="00036A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AEF0E" w14:textId="77777777" w:rsidR="00ED75BB" w:rsidRDefault="00ED75BB" w:rsidP="00036A93">
      <w:pPr>
        <w:spacing w:after="0" w:line="240" w:lineRule="auto"/>
      </w:pPr>
      <w:r>
        <w:separator/>
      </w:r>
    </w:p>
  </w:footnote>
  <w:footnote w:type="continuationSeparator" w:id="0">
    <w:p w14:paraId="2D810A10" w14:textId="77777777" w:rsidR="00ED75BB" w:rsidRDefault="00ED75BB" w:rsidP="0003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381A" w14:textId="0EB221CE" w:rsidR="00036A93" w:rsidRDefault="00CB3592" w:rsidP="00036A93">
    <w:pPr>
      <w:pStyle w:val="a4"/>
    </w:pPr>
    <w:r w:rsidRPr="00036A93">
      <w:rPr>
        <w:noProof/>
      </w:rPr>
      <w:drawing>
        <wp:anchor distT="0" distB="0" distL="114300" distR="114300" simplePos="0" relativeHeight="251659264" behindDoc="1" locked="0" layoutInCell="1" allowOverlap="1" wp14:anchorId="52401A6B" wp14:editId="39AC417F">
          <wp:simplePos x="0" y="0"/>
          <wp:positionH relativeFrom="column">
            <wp:posOffset>-324485</wp:posOffset>
          </wp:positionH>
          <wp:positionV relativeFrom="paragraph">
            <wp:posOffset>-259715</wp:posOffset>
          </wp:positionV>
          <wp:extent cx="2117725" cy="523875"/>
          <wp:effectExtent l="0" t="0" r="0" b="9525"/>
          <wp:wrapTight wrapText="bothSides">
            <wp:wrapPolygon edited="0">
              <wp:start x="0" y="0"/>
              <wp:lineTo x="0" y="21207"/>
              <wp:lineTo x="21373" y="21207"/>
              <wp:lineTo x="21373" y="0"/>
              <wp:lineTo x="0" y="0"/>
            </wp:wrapPolygon>
          </wp:wrapTight>
          <wp:docPr id="3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7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1FA">
      <w:rPr>
        <w:noProof/>
      </w:rPr>
      <w:drawing>
        <wp:anchor distT="0" distB="0" distL="114300" distR="114300" simplePos="0" relativeHeight="251656192" behindDoc="1" locked="0" layoutInCell="1" allowOverlap="1" wp14:anchorId="0D7BE77D" wp14:editId="3E6CD47E">
          <wp:simplePos x="0" y="0"/>
          <wp:positionH relativeFrom="column">
            <wp:posOffset>4569460</wp:posOffset>
          </wp:positionH>
          <wp:positionV relativeFrom="paragraph">
            <wp:posOffset>-335280</wp:posOffset>
          </wp:positionV>
          <wp:extent cx="1637030" cy="952500"/>
          <wp:effectExtent l="0" t="0" r="1270" b="0"/>
          <wp:wrapTight wrapText="bothSides">
            <wp:wrapPolygon edited="0">
              <wp:start x="0" y="0"/>
              <wp:lineTo x="0" y="21168"/>
              <wp:lineTo x="21365" y="21168"/>
              <wp:lineTo x="21365" y="0"/>
              <wp:lineTo x="0" y="0"/>
            </wp:wrapPolygon>
          </wp:wrapTight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D3C13" w14:textId="77777777" w:rsidR="00036A93" w:rsidRDefault="00036A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7885"/>
    <w:multiLevelType w:val="multilevel"/>
    <w:tmpl w:val="A83A59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45E310F"/>
    <w:multiLevelType w:val="hybridMultilevel"/>
    <w:tmpl w:val="17BAAF46"/>
    <w:lvl w:ilvl="0" w:tplc="FE269C56">
      <w:start w:val="1"/>
      <w:numFmt w:val="bullet"/>
      <w:lvlText w:val="-"/>
      <w:lvlJc w:val="left"/>
      <w:pPr>
        <w:ind w:left="3285" w:hanging="292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82B60"/>
    <w:multiLevelType w:val="hybridMultilevel"/>
    <w:tmpl w:val="D5F24E22"/>
    <w:lvl w:ilvl="0" w:tplc="64EAF6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33D5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47152BE"/>
    <w:multiLevelType w:val="hybridMultilevel"/>
    <w:tmpl w:val="3A985EE2"/>
    <w:lvl w:ilvl="0" w:tplc="0EE4AA5C">
      <w:start w:val="1"/>
      <w:numFmt w:val="decimal"/>
      <w:lvlText w:val="%1-"/>
      <w:lvlJc w:val="left"/>
      <w:pPr>
        <w:ind w:left="3285" w:hanging="29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FA"/>
    <w:rsid w:val="00036A93"/>
    <w:rsid w:val="00096098"/>
    <w:rsid w:val="0011211F"/>
    <w:rsid w:val="001A21FA"/>
    <w:rsid w:val="001F1CF4"/>
    <w:rsid w:val="00250B00"/>
    <w:rsid w:val="002801C8"/>
    <w:rsid w:val="003A230B"/>
    <w:rsid w:val="004A0061"/>
    <w:rsid w:val="004F5E30"/>
    <w:rsid w:val="0052327D"/>
    <w:rsid w:val="00591F3B"/>
    <w:rsid w:val="006433EE"/>
    <w:rsid w:val="007945EF"/>
    <w:rsid w:val="00800672"/>
    <w:rsid w:val="00877A16"/>
    <w:rsid w:val="00877A2C"/>
    <w:rsid w:val="00BB6B82"/>
    <w:rsid w:val="00C35D28"/>
    <w:rsid w:val="00C81C89"/>
    <w:rsid w:val="00CB0A8F"/>
    <w:rsid w:val="00CB3592"/>
    <w:rsid w:val="00CC12CD"/>
    <w:rsid w:val="00D00D57"/>
    <w:rsid w:val="00E875FF"/>
    <w:rsid w:val="00ED75BB"/>
    <w:rsid w:val="00F23732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BF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A21F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3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36A93"/>
  </w:style>
  <w:style w:type="paragraph" w:styleId="a5">
    <w:name w:val="footer"/>
    <w:basedOn w:val="a"/>
    <w:link w:val="Char1"/>
    <w:uiPriority w:val="99"/>
    <w:unhideWhenUsed/>
    <w:rsid w:val="0003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36A93"/>
  </w:style>
  <w:style w:type="paragraph" w:styleId="a6">
    <w:name w:val="List Paragraph"/>
    <w:basedOn w:val="a"/>
    <w:uiPriority w:val="34"/>
    <w:qFormat/>
    <w:rsid w:val="0011211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12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A21F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3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36A93"/>
  </w:style>
  <w:style w:type="paragraph" w:styleId="a5">
    <w:name w:val="footer"/>
    <w:basedOn w:val="a"/>
    <w:link w:val="Char1"/>
    <w:uiPriority w:val="99"/>
    <w:unhideWhenUsed/>
    <w:rsid w:val="0003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36A93"/>
  </w:style>
  <w:style w:type="paragraph" w:styleId="a6">
    <w:name w:val="List Paragraph"/>
    <w:basedOn w:val="a"/>
    <w:uiPriority w:val="34"/>
    <w:qFormat/>
    <w:rsid w:val="0011211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1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FDEC-2717-495D-BB19-2A730F12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Hanan Binnafesah</cp:lastModifiedBy>
  <cp:revision>2</cp:revision>
  <dcterms:created xsi:type="dcterms:W3CDTF">2020-11-29T09:39:00Z</dcterms:created>
  <dcterms:modified xsi:type="dcterms:W3CDTF">2020-11-29T09:39:00Z</dcterms:modified>
</cp:coreProperties>
</file>